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640"/>
        <w:rPr>
          <w:rFonts w:ascii="Times New Roman" w:hAnsi="Times New Roman" w:eastAsia="微软雅黑" w:cs="Times New Roman"/>
          <w:bCs/>
          <w:sz w:val="24"/>
          <w:szCs w:val="24"/>
        </w:rPr>
      </w:pPr>
      <w:r>
        <w:rPr>
          <w:rFonts w:ascii="Times New Roman" w:hAnsi="Times New Roman" w:eastAsia="微软雅黑" w:cs="Times New Roman"/>
          <w:bCs/>
          <w:sz w:val="24"/>
          <w:szCs w:val="24"/>
        </w:rPr>
        <w:t>附件2：</w:t>
      </w:r>
    </w:p>
    <w:p>
      <w:pPr>
        <w:spacing w:line="360" w:lineRule="auto"/>
        <w:ind w:right="640" w:firstLine="1121" w:firstLineChars="350"/>
        <w:jc w:val="center"/>
        <w:rPr>
          <w:rFonts w:ascii="Times New Roman" w:hAnsi="Times New Roman" w:eastAsia="华文中宋" w:cs="Times New Roman"/>
          <w:b/>
          <w:bCs/>
          <w:sz w:val="2"/>
          <w:szCs w:val="2"/>
        </w:rPr>
      </w:pPr>
      <w:r>
        <w:rPr>
          <w:rFonts w:ascii="Times New Roman" w:hAnsi="Times New Roman" w:eastAsia="华文中宋" w:cs="Times New Roman"/>
          <w:b/>
          <w:bCs/>
          <w:sz w:val="32"/>
          <w:szCs w:val="32"/>
        </w:rPr>
        <w:t>申请免会务费参会报名表</w:t>
      </w:r>
    </w:p>
    <w:p>
      <w:pPr>
        <w:spacing w:line="420" w:lineRule="exact"/>
        <w:jc w:val="left"/>
        <w:rPr>
          <w:rFonts w:ascii="Times New Roman" w:hAnsi="Times New Roman" w:eastAsia="宋体" w:cs="Times New Roman"/>
          <w:sz w:val="20"/>
          <w:szCs w:val="21"/>
        </w:rPr>
      </w:pPr>
      <w:r>
        <w:rPr>
          <w:rFonts w:ascii="Times New Roman" w:hAnsi="Times New Roman" w:eastAsia="宋体" w:cs="Times New Roman"/>
          <w:sz w:val="20"/>
          <w:szCs w:val="21"/>
        </w:rPr>
        <w:t>填报时间：  年   月  日                                                                     单位名称：（单位公章）</w:t>
      </w:r>
    </w:p>
    <w:tbl>
      <w:tblPr>
        <w:tblStyle w:val="3"/>
        <w:tblW w:w="498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1277"/>
        <w:gridCol w:w="819"/>
        <w:gridCol w:w="1641"/>
        <w:gridCol w:w="1641"/>
        <w:gridCol w:w="1915"/>
        <w:gridCol w:w="1777"/>
        <w:gridCol w:w="1368"/>
        <w:gridCol w:w="2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466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单位</w:t>
            </w:r>
          </w:p>
        </w:tc>
        <w:tc>
          <w:tcPr>
            <w:tcW w:w="4534" w:type="pct"/>
            <w:gridSpan w:val="8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  <w:jc w:val="center"/>
        </w:trPr>
        <w:tc>
          <w:tcPr>
            <w:tcW w:w="466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公益类别</w:t>
            </w:r>
          </w:p>
        </w:tc>
        <w:tc>
          <w:tcPr>
            <w:tcW w:w="4534" w:type="pct"/>
            <w:gridSpan w:val="8"/>
            <w:vAlign w:val="center"/>
          </w:tcPr>
          <w:p>
            <w:pPr>
              <w:spacing w:line="380" w:lineRule="exact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1、各级体育行政管理部门直属体育场馆管理中心（设施中心、产业园区）、体育产业中心（产业联合会）、体育训练基地、体育职业学院（运动技术学院）、全民健身中心、奥林匹克体育中心、竞技体育训练中心、社会体育指导中心及项目中心的主要领导、分管领导，以及青少年培训俱乐部和知名企业代表（  ）</w:t>
            </w:r>
          </w:p>
          <w:p>
            <w:pPr>
              <w:spacing w:line="380" w:lineRule="exact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2、有以下新建、改建项目单位的主要领导、分管领导及职能处室负责人：</w:t>
            </w:r>
          </w:p>
          <w:p>
            <w:pPr>
              <w:spacing w:line="380" w:lineRule="exact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区块链技术开发与应用（  ）游泳馆水处理、除湿及新风系统（  ）LED照明系统（  ）场馆座椅看台、机械舞台及数艺科技（  ）</w:t>
            </w:r>
          </w:p>
          <w:p>
            <w:pPr>
              <w:spacing w:line="380" w:lineRule="exact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场馆运营模式改革（  ）智慧场馆（  ）游泳馆防溺水（  ）完善全民健身公园、路径（  ）全民健身中心（  ）体育文化旅游（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466" w:type="pct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项目介绍</w:t>
            </w:r>
          </w:p>
        </w:tc>
        <w:tc>
          <w:tcPr>
            <w:tcW w:w="4534" w:type="pct"/>
            <w:gridSpan w:val="8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新、改建项目名称：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466" w:type="pct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4534" w:type="pct"/>
            <w:gridSpan w:val="8"/>
            <w:vAlign w:val="center"/>
          </w:tcPr>
          <w:p>
            <w:pPr>
              <w:spacing w:line="380" w:lineRule="exact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项目基本情况: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66" w:type="pct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姓名</w:t>
            </w:r>
          </w:p>
        </w:tc>
        <w:tc>
          <w:tcPr>
            <w:tcW w:w="452" w:type="pct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性别</w:t>
            </w:r>
          </w:p>
        </w:tc>
        <w:tc>
          <w:tcPr>
            <w:tcW w:w="290" w:type="pct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民族</w:t>
            </w:r>
          </w:p>
        </w:tc>
        <w:tc>
          <w:tcPr>
            <w:tcW w:w="581" w:type="pct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职务</w:t>
            </w:r>
          </w:p>
        </w:tc>
        <w:tc>
          <w:tcPr>
            <w:tcW w:w="581" w:type="pct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级别</w:t>
            </w:r>
          </w:p>
        </w:tc>
        <w:tc>
          <w:tcPr>
            <w:tcW w:w="678" w:type="pct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办公电话</w:t>
            </w:r>
          </w:p>
        </w:tc>
        <w:tc>
          <w:tcPr>
            <w:tcW w:w="629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手机</w:t>
            </w:r>
          </w:p>
        </w:tc>
        <w:tc>
          <w:tcPr>
            <w:tcW w:w="484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是否单住</w:t>
            </w:r>
          </w:p>
        </w:tc>
        <w:tc>
          <w:tcPr>
            <w:tcW w:w="839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是否购买餐券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466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452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290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581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581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678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629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484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839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按照当地疫情防控要求，需实名制观展，请填写参会人身份证号：</w:t>
            </w:r>
          </w:p>
        </w:tc>
      </w:tr>
    </w:tbl>
    <w:p>
      <w:pPr>
        <w:spacing w:line="360" w:lineRule="auto"/>
        <w:ind w:firstLine="1100" w:firstLineChars="550"/>
        <w:rPr>
          <w:rFonts w:ascii="Times New Roman" w:hAnsi="Times New Roman" w:eastAsia="宋体" w:cs="Times New Roman"/>
          <w:sz w:val="20"/>
          <w:szCs w:val="20"/>
        </w:rPr>
        <w:sectPr>
          <w:pgSz w:w="16838" w:h="11906" w:orient="landscape"/>
          <w:pgMar w:top="1797" w:right="1440" w:bottom="1797" w:left="144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ascii="Times New Roman" w:hAnsi="Times New Roman" w:eastAsia="宋体" w:cs="Times New Roman"/>
          <w:sz w:val="20"/>
          <w:szCs w:val="20"/>
        </w:rPr>
        <w:t>报名联系人：                          联系电话：                         电子邮箱：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93209A"/>
    <w:rsid w:val="2393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2020-09-22T12:50:00Z</dcterms:created>
  <dc:creator>张明飞</dc:creator>
  <cp:lastModifiedBy>张明飞</cp:lastModifiedBy>
  <dcterms:modified xsi:type="dcterms:W3CDTF">2020-09-22T12:50:52Z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